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1BAF9A39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19A4EDC5">
      <w:pPr>
        <w:pStyle w:val="894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782D2AF4"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11 червня </w:t>
      </w:r>
      <w:r>
        <w:rPr>
          <w:spacing w:val="-7"/>
          <w:sz w:val="28"/>
          <w:szCs w:val="28"/>
          <w:lang w:val="uk-UA"/>
        </w:rPr>
        <w:t xml:space="preserve">2026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року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color w:val="000000"/>
          <w:spacing w:val="-9"/>
          <w:sz w:val="28"/>
          <w:szCs w:val="28"/>
        </w:rPr>
        <w:t xml:space="preserve">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en-US"/>
        </w:rPr>
        <w:t xml:space="preserve">397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закладу дошкільної освіти (ясла-садок) №3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06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№75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закладу дошкільної освіти (ясла-садку) №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Людмили Образцової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Преображенській, 21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міст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які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 xml:space="preserve">13</w:t>
      </w:r>
      <w:r>
        <w:rPr>
          <w:sz w:val="28"/>
          <w:szCs w:val="28"/>
          <w:lang w:val="uk-UA"/>
        </w:rPr>
        <w:t xml:space="preserve"> 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04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06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підлягають</w:t>
      </w:r>
      <w:r>
        <w:rPr>
          <w:sz w:val="28"/>
          <w:szCs w:val="28"/>
          <w:lang w:val="uk-UA"/>
        </w:rPr>
        <w:t xml:space="preserve">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2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</w:t>
      </w:r>
      <w:r>
        <w:rPr>
          <w:sz w:val="28"/>
          <w:szCs w:val="28"/>
          <w:lang w:val="uk-UA"/>
        </w:rPr>
        <w:t xml:space="preserve">закладу дошкільної освіти (ясла-садку) №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2</w:t>
      </w:r>
      <w:r>
        <w:rPr>
          <w:sz w:val="28"/>
          <w:szCs w:val="28"/>
          <w:lang w:val="uk-UA"/>
        </w:rPr>
        <w:t xml:space="preserve"> 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 w:eastAsia="ar-S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2025-12-09T08:22:00Z</dcterms:created>
  <dcterms:modified xsi:type="dcterms:W3CDTF">2026-06-11T12:50:16Z</dcterms:modified>
  <cp:version>983040</cp:version>
</cp:coreProperties>
</file>